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>П А М Я Т К А для граждан о гарантиях бесплатного оказания медицинской помощи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center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>Министерство здравоохранения Российской Федерации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center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>П А М Я Т К А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center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>для граждан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center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>о гарантиях бесплатного оказания медицинской помощи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соответствии со статьей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 41 Конституции Российской Федерации каждый гражданин имеет право на охрану здоровья и бесплатную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медицинскую помощь, оказываемую в гарантированном объеме без взимания платы в соответствии с Программой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(consultantplus://offline/ref=F2CE768AD91F25FE7853DFD268CACB904E31812D150D9EB5D7C12BE0545B3FC36A5983776063EA6FN9a4G)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государственных гарантий бесплатного оказания гражданам медицинской помощи (далее – Программа), ежегодно утверждаемой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Правительством Российской Федерации.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Основными государственными источниками финансирования Программы являются средства системы обязательного медицинского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страхования и бюджетные средства.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 основе Программы субъекты Российской Федерации ежегодно утверждают территориальные программы государственных гарантий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бесплатного оказания медицинской помощи (далее – территориальные программы).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1. </w:t>
      </w:r>
      <w:r>
        <w:rPr>
          <w:rStyle w:val="6"/>
          <w:rFonts w:hint="default" w:ascii="Times New Roman" w:hAnsi="Times New Roman" w:cs="Times New Roman"/>
        </w:rPr>
        <w:t>Какие виды медицинской помощи Вам оказываются бесплатно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рамках Программы бесплатно предоставляются: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Первичная медико-санитарная помощь, включающая: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первичную доврачебную помощь, которая оказывается фельдшерами, акушерами и другими медицинскими работниками со средним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медицинским образованием в амбулаторных условиях, в условиях дневного стационара;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первичную врачебную помощь, которая оказывается врачами-терапевтами, врачами-терапевтами участковыми, врачами-педиатрами,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врачами-педиатрами участковыми и врачами общей практики (семейными врачами);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первичную специализированную медицинскую помощь, которая оказывается врачами специалистами.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Специализированная медицинская помощь, которая оказывается в стационарных условиях и в условиях дневного стационара врачами-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специалистами, и включает профилактику, диагностику и лечение заболеваний и состояний, в том числе в период беременности, родов 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послеродовой период, требующих использования специальных методов и сложных медицинских технологий.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Высокотехнологичная медицинская помощь с применением новых сложных и (или) уникальных методов лечения, а также ресурсоемких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методов лечения с научно доказанной эффективностью, в том числе клеточных технологий, роботизированной техники.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 перечнем видов высокотехнологичной медицинской помощи, содержащим, в том числе, методы лечения и источники финансового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обеспечения, Вы можете ознакомиться в приложении к Программе.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Скорая медицинская помощь, которая оказывается государственными и муниципальными медицинскими организациями при заболеваниях,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несчастных случаях, травмах, отравлениях и других состояниях, требующих срочного медицинского вмешательства. При необходимости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осуществляется медицинская эвакуация.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ГЛАВНАЯ (/RU) / НОВОСТИ (/NEWS) / МИНЗДРАВ РОССИИ ПОДГОТОВИЛ ПАМЯТКУ ДЛЯ ГРАЖДАН О ГАРАНТИЯХ БЕСПЛАТНОГО ОКАЗАНИЯ…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https://www.rosminzdrav.ru/news/2018/12/14/10184-minzdrav…o-garantiyah-besplatnogo-okazaniya-meditsinskoy-pomoschi 17.12.2018, 20D04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Стр. 1 из 5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Для избавления от боли и облегчения других тяжелых проявлений заболевания, в целях улучшения качества жизни неизлечимо больных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пациентов гражданам предоставляется паллиативная медицинская помощь в амбулаторных и стационарных условиях.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Вышеуказанные виды медицинской помощи включают бесплатное проведение: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медицинской реабилитации;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экстракорпорального оплодотворения (ЭКО);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различных видов диализа;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химиотерапии при злокачественных заболеваниях;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профилактических мероприятий, включая: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профилактические медицинские осмотры, в том числе детей, работающих и неработающих граждан, обучающихся в образовательных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организациях по очной форме, в связи с занятиями физической культурой и спортом;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диспансеризацию, в том числе пребывающих в стационарных учреждениях детей-сирот и детей, находящихся в трудной жизненной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ситуации, а также детей-сирот и детей, оставшихся без попечения родителей, в том числе усыновленных (удочеренных), принятых под опеку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(попечительство) в приемную или патронатную семью. Граждане проходят диспансеризацию бесплатно в медицинской организации, в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которой они получают первичную медико-санитарную помощь. Большинство мероприятий в рамках диспансеризации проводятся 1 раз в 3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года за исключением маммографии для женщин в возрасте от 51 до 69 лет и исследования кала на скрытую кровь для граждан от 49 до 73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лет, которые проводятся 1 раз в 2 года;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диспансерное наблюдение граждан, страдающих социально значимыми заболеваниями и заболеваниями, представляющими опасность для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окружающих, а также лиц, страдающих хроническими заболеваниями, функциональными расстройствами, иными состояниями.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Кроме того Программой гарантируется проведение: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пренатальной (дородовой) диагностики нарушений развития ребенка у беременных женщин;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неонатального скрининга на 5 наследственных и врожденных заболеваний у новорожденных детей;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аудиологического скрининга у новорожденных детей и детей первого года жизни.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Граждане обеспечиваются лекарственными препаратами в соответствии с Программой.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 </w:t>
      </w:r>
      <w:r>
        <w:rPr>
          <w:rStyle w:val="6"/>
          <w:rFonts w:hint="default" w:ascii="Times New Roman" w:hAnsi="Times New Roman" w:cs="Times New Roman"/>
        </w:rPr>
        <w:t>Каковы предельные сроки ожидания Вами медицинской помощи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Медицинская помощь оказывается гражданам в трех формах – плановая, неотложная и экстренная.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 xml:space="preserve">Экстренная форма </w:t>
      </w:r>
      <w:r>
        <w:rPr>
          <w:rFonts w:hint="default" w:ascii="Times New Roman" w:hAnsi="Times New Roman" w:cs="Times New Roman"/>
        </w:rPr>
        <w:t>предусматривает оказание медицинской помощи при внезапных острых заболеваниях, состояниях, обострении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хронических заболеваний, представляющих угрозу жизни пациента. При этом медицинская помощь в экстренной форме оказывается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медицинской организацией и медицинским работником гражданину безотлагательно и бесплатно. Отказ в ее оказании не допускается.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 xml:space="preserve">Неотложная форма </w:t>
      </w:r>
      <w:r>
        <w:rPr>
          <w:rFonts w:hint="default" w:ascii="Times New Roman" w:hAnsi="Times New Roman" w:cs="Times New Roman"/>
        </w:rPr>
        <w:t>предусматривает оказание медицинской помощи при внезапных острых заболеваниях, состояниях, обострении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хронических заболеваний без явных признаков угрозы жизни пациента.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 xml:space="preserve">Плановая форма </w:t>
      </w:r>
      <w:r>
        <w:rPr>
          <w:rFonts w:hint="default" w:ascii="Times New Roman" w:hAnsi="Times New Roman" w:cs="Times New Roman"/>
        </w:rPr>
        <w:t>предусматривает оказание медицинской помощи при проведении профилактических мероприятий, при заболеваниях 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состояниях, не сопровождающихся угрозой жизни пациента, не требующих экстренной и неотложной медицинской помощи, и отсрочка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оказания которой на определенное время не повлечет за собой ухудшение состояния пациента, угрозу его жизни и здоровью.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Так, сроки ожидания оказания первичной медико-санитарной помощи в неотложной форме не должны превышать 2 часов с момента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обращения пациента в медицинскую организацию.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Сроки ожидания оказания медицинской помощи в плановой форме для: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приема врачами-терапевтами участковыми, врачами общей практики (семейными врачами), врачами-педиатрами участковыми не должны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превышать 24 часов с момента обращения пациента в медицинскую организацию;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проведения консультаций врачей-специалистов не должны превышать 14 календарных дней со дня обращения пациента в медицинскую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организацию;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проведения диагностических инструментальных (рентгенографические исследования, включая маммографию, функциональная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диагностика, ультразвуковые исследования) и лабораторных исследований при оказании первичной медико-санитарной помощи не должны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превышать 14 календарных дней со дня назначения;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https://www.rosminzdrav.ru/news/2018/12/14/10184-minzdrav…o-garantiyah-besplatnogo-okazaniya-meditsinskoy-pomoschi 17.12.2018, 20D04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Стр. 2 из 5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проведения компьютерной томографии (включая однофотонную эмиссионную компьютерную томографию), магнитно-резонансной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томографии и ангиографии при оказании первичной медико-санитарной помощи не должны превышать 30 календарных дней, а для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пациентов с онкологическими заболеваниями – 14 календарных дней со дня назначения;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специализированной (за исключением высокотехнологичной) медицинской помощи не должны превышать 30 календарных дней со дня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выдачи лечащим врачом направления на госпитализацию, а для пациентов с онкологическими заболеваниями - 14 календарных дней с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момента установления диагноза заболевания.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Время доезда до пациента бригад скорой медицинской помощи при оказании скорой медицинской помощи в экстренной форме не должно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превышать 20 минут с момента ее вызова. При этом в территориальных программах время доезда бригад скорой медицинской помощи может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быть обоснованно скорректировано с учетом транспортной доступности, плотности населения, а также климатических и географических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особенностей регионов.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3. </w:t>
      </w:r>
      <w:r>
        <w:rPr>
          <w:rStyle w:val="6"/>
          <w:rFonts w:hint="default" w:ascii="Times New Roman" w:hAnsi="Times New Roman" w:cs="Times New Roman"/>
        </w:rPr>
        <w:t>За что Вы не должны платить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соответствии с законодательством Российской Федерации в сфере охраны здоровья граждан при оказании медицинской помощи в рамках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Программы и территориальных программ не подлежат оплате за счет личных средств граждан: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оказание медицинских услуг;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назначение и применение в стационарных условиях, в условиях дневного стационара, при оказании медицинской помощи в экстренной 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неотложной форме лекарственных препаратов по медицинским показаниям: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 включенных в перечень жизненно необходимых и важнейших лекарственных препаратов;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 не входящих в перечень жизненно необходимых и важнейших лекарственных препаратов, в случаях их замены из-за индивидуальной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непереносимости, по жизненным показаниям;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назначение и применение медицинских изделий, компонентов крови, лечебного питания, в том числе специализированных продуктов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лечебного питания по медицинским показаниям;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размещение в маломестных палатах (боксах) пациентов по медицинским и (или) эпидемиологическим показаниям;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для детей в возрасте до четырех лет создание условий пребывания в стационарных условиях, включая предоставление спального места 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питания, при совместном нахождении одного из родителей, иного члена семьи или иного законного представителя в медицинской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организации, а для ребенка старше указанного возраста - при наличии медицинских показаний;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транспортные услуги при сопровождении медицинским работником пациента, находящегося на лечении в стационарных условиях, в случае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необходимости проведения ему диагностических исследований при отсутствии возможности их проведения медицинской организацией,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оказывающей медицинскую помощь.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4. </w:t>
      </w:r>
      <w:r>
        <w:rPr>
          <w:rStyle w:val="6"/>
          <w:rFonts w:hint="default" w:ascii="Times New Roman" w:hAnsi="Times New Roman" w:cs="Times New Roman"/>
        </w:rPr>
        <w:t>О платных медицинских услугах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соответствии с законодательством Российской Федерации граждане имеют право на получение платных медицинских услуг,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предоставляемых по их желанию при оказании медицинской помощи, и платных немедицинских услуг (бытовых, сервисных, транспортных 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иных услуг), предоставляемых дополнительно при оказании медицинской помощи.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При этом платные медицинские услуги могут оказываться в полном объеме медицинской помощи, либо по Вашей просьбе в виде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осуществления отдельных консультаций или медицинских вмешательств.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Медицинские организации, участвующие в реализации Программы и территориальных программ, имеют право оказывать Вам платные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медицинские услуги: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на иных условиях, чем предусмотрено Программой, территориальными программами и (или) целевыми программами. Вам следует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ознакомиться с важным для гражданина разделом Программы и территориальной программы – «Порядок и условия бесплатного оказания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гражданам медицинской помощи».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гражданам иностранных государств, лицам без гражданства, за исключением лиц, застрахованных по обязательному медицинскому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страхованию, и гражданам Российской Федерации, не проживающим постоянно на ее территории и не являющимся застрахованными по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при самостоятельном обращении за получением медицинских услуг, за исключением: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 самостоятельного обращения гражданина в медицинскую организацию, выбранную им не чаще одного раза в год (за исключением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изменения места жительства или места пребывания);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https://www.rosminzdrav.ru/news/2018/12/14/10184-minzdrav…o-garantiyah-besplatnogo-okazaniya-meditsinskoy-pomoschi 17.12.2018, 20D04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Стр. 3 из 5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 оказания медицинской помощи в экстренной и неотложной форме при самостоятельном обращении гражданина в медицинскую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организацию;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 направления на предоставление медицинских услуг врачом-терапевтом участковым, врачом-педиатром участковым, врачом общей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практики (семейным врачом), врачом-специалистом, фельдшером, а также оказания первичной специализированной медико-санитарной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помощи, специализированной медицинской помощи по направлению лечащего врача;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г) иных случаев, предусмотренных законодательством в сфере охраны здоровья.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Отказ пациента от предлагаемых платных медицинских услуг не может быть причиной уменьшения видов и объема оказываемой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медицинской помощи, предоставляемых такому пациенту без взимания платы в рамках Программы и территориальных программ.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5. </w:t>
      </w:r>
      <w:r>
        <w:rPr>
          <w:rStyle w:val="6"/>
          <w:rFonts w:hint="default" w:ascii="Times New Roman" w:hAnsi="Times New Roman" w:cs="Times New Roman"/>
        </w:rPr>
        <w:t>Куда обращаться по возникающим вопросам и при нарушении Ваших прав на бесплатную медицинскую помощь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 вопросам бесплатного оказания медицинской помощи и в случае нарушения прав граждан на ее предоставление, разрешения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конфликтных ситуаций, в том числе при отказах в предоставлении медицинской помощи, взимания денежных средств за её оказание, следует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обращаться в: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администрацию медицинской организации - к заведующему отделением, руководителю медицинской организации;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в офис страховой медицинской организации, включая страхового представителя, - очно или по телефону, номер которого указан в страховом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полисе;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территориальный орган управления здравоохранением и территориальный орган Росздравнадзора, территориальный фонд обязательного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медицинского страхования;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общественные советы (организации) по защите прав пациентов при органе государственной власти субъекта Российской Федерации в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сфере охраны здоровья и при территориальном органе Росздравнадзора;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профессиональные некоммерческие медицинские и пациентские организации;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федеральные органы власти и организации, включая Министерство здравоохранения Российской Федерации, Федеральный фонд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обязательного медицинского страхования, Росздравнадзор и пр.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6. </w:t>
      </w:r>
      <w:r>
        <w:rPr>
          <w:rStyle w:val="6"/>
          <w:rFonts w:hint="default" w:ascii="Times New Roman" w:hAnsi="Times New Roman" w:cs="Times New Roman"/>
        </w:rPr>
        <w:t>Что Вам следует знать о страховых представителях страховых медицинских организаций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Страховой представитель – это сотрудник страховой медицинской организации, прошедший специальное обучение, представляющий Ваши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интересы и обеспечивающий Ваше индивидуальное сопровождение при оказании медицинской помощи, предусмотренной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законодательством.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Страховой представитель: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предоставляет Вам справочно-консультативную информацию</w:t>
      </w:r>
      <w:r>
        <w:rPr>
          <w:rStyle w:val="5"/>
          <w:rFonts w:hint="default" w:ascii="Times New Roman" w:hAnsi="Times New Roman" w:cs="Times New Roman"/>
        </w:rPr>
        <w:t xml:space="preserve">,, </w:t>
      </w:r>
      <w:r>
        <w:rPr>
          <w:rFonts w:hint="default" w:ascii="Times New Roman" w:hAnsi="Times New Roman" w:cs="Times New Roman"/>
        </w:rPr>
        <w:t>в том числе о праве выбора (замены) и порядке выбора (замены) страховой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медицинской организации, медицинской организации и врача, а также о порядке получения полиса обязательного медицинского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страхования;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информирует Вас о необходимости прохождения диспансеризации и опрашивает по результатам ее прохождения;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консультирует Вас по вопросам оказания медицинской помощи;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контролирует прохождение Вами диспансеризации;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организует рассмотрение жалоб застрахованных граждан на качество и доступность оказания медицинской помощи.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Кроме того, Вы можете обращаться в офис страховой медицинской организации к страховому представителю при: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отказе в записи на приём к врачу специалисту при наличии направления лечащего врача;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нарушении предельных сроков ожидания медицинской помощи в плановой, неотложной и экстренной формах;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отказе в бесплатном предоставлении лекарственных препаратов, медицинских изделий, лечебного питания – всего того, что предусмотрено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Программой;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ситуации, когда Вам предложено оплатить те медицинские услуги, которые по медицинским показаниям назначил Ваш лечащий врач. Если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Вы уже заплатили за медицинские услуги, обязательно сохраните кассовый чек, товарные чеки и обратитесь в страховую медицинскую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организацию, где вам помогут установить правомерность взимания денежных средств, а при неправомерности – организовать их возмещение;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https://www.rosminzdrav.ru/news/2018/12/14/10184-minzdrav…o-garantiyah-besplatnogo-okazaniya-meditsinskoy-pomoschi 17.12.2018, 20D04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Стр. 4 из 5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 Нравится (/news/10184/upvote)  Не нравится (/news/10184/downvote)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иных случаях, когда Вы считаете, что Ваши права нарушаются.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ind w:left="720"/>
        <w:jc w:val="both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>Будьте здоровы!</w:t>
      </w:r>
      <w:r>
        <w:rPr>
          <w:rFonts w:hint="default" w:ascii="Times New Roman" w:hAnsi="Times New Roman" w:cs="Times New Roman"/>
        </w:rPr>
        <w:t>__</w:t>
      </w:r>
    </w:p>
    <w:p>
      <w:pPr>
        <w:spacing w:line="240" w:lineRule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2451A"/>
    <w:rsid w:val="0F4B3F41"/>
    <w:rsid w:val="750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  <w:iCs/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2019-12-28T14:28:00Z</dcterms:created>
  <dc:creator>настя</dc:creator>
  <cp:lastModifiedBy>настя</cp:lastModifiedBy>
  <dcterms:modified xsi:type="dcterms:W3CDTF">2019-12-28T15:14:54Z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